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865B6" w14:textId="77777777" w:rsidR="000505E6" w:rsidRDefault="00000000">
      <w:pPr>
        <w:spacing w:afterLines="50" w:after="156"/>
        <w:jc w:val="center"/>
        <w:rPr>
          <w:rFonts w:ascii="仿宋" w:eastAsia="仿宋" w:hAnsi="仿宋" w:cs="仿宋" w:hint="eastAsia"/>
          <w:sz w:val="28"/>
          <w:szCs w:val="28"/>
        </w:rPr>
      </w:pPr>
      <w:r>
        <w:rPr>
          <w:rFonts w:ascii="仿宋" w:eastAsia="仿宋" w:hAnsi="仿宋" w:cs="仿宋" w:hint="eastAsia"/>
          <w:sz w:val="28"/>
          <w:szCs w:val="28"/>
        </w:rPr>
        <w:t>陕西省化工学会2024年度提名省科学技术进步奖项目名单</w:t>
      </w:r>
    </w:p>
    <w:tbl>
      <w:tblPr>
        <w:tblStyle w:val="a5"/>
        <w:tblW w:w="0" w:type="auto"/>
        <w:jc w:val="center"/>
        <w:tblLook w:val="04A0" w:firstRow="1" w:lastRow="0" w:firstColumn="1" w:lastColumn="0" w:noHBand="0" w:noVBand="1"/>
      </w:tblPr>
      <w:tblGrid>
        <w:gridCol w:w="670"/>
        <w:gridCol w:w="5959"/>
        <w:gridCol w:w="7545"/>
      </w:tblGrid>
      <w:tr w:rsidR="000505E6" w14:paraId="18870F85" w14:textId="77777777" w:rsidTr="00064ACD">
        <w:trPr>
          <w:jc w:val="center"/>
        </w:trPr>
        <w:tc>
          <w:tcPr>
            <w:tcW w:w="670" w:type="dxa"/>
            <w:vAlign w:val="center"/>
          </w:tcPr>
          <w:p w14:paraId="51AEAD44" w14:textId="77777777" w:rsidR="000505E6" w:rsidRDefault="00000000">
            <w:pPr>
              <w:jc w:val="center"/>
              <w:rPr>
                <w:rFonts w:ascii="仿宋" w:eastAsia="仿宋" w:hAnsi="仿宋" w:cs="仿宋" w:hint="eastAsia"/>
                <w:sz w:val="24"/>
              </w:rPr>
            </w:pPr>
            <w:r>
              <w:rPr>
                <w:rFonts w:ascii="仿宋" w:eastAsia="仿宋" w:hAnsi="仿宋" w:cs="仿宋" w:hint="eastAsia"/>
                <w:sz w:val="24"/>
              </w:rPr>
              <w:t>序号</w:t>
            </w:r>
          </w:p>
        </w:tc>
        <w:tc>
          <w:tcPr>
            <w:tcW w:w="5959" w:type="dxa"/>
            <w:vAlign w:val="center"/>
          </w:tcPr>
          <w:p w14:paraId="183C9C6A" w14:textId="77777777" w:rsidR="000505E6" w:rsidRDefault="00000000">
            <w:pPr>
              <w:jc w:val="center"/>
              <w:rPr>
                <w:rFonts w:ascii="仿宋" w:eastAsia="仿宋" w:hAnsi="仿宋" w:cs="仿宋" w:hint="eastAsia"/>
                <w:sz w:val="24"/>
              </w:rPr>
            </w:pPr>
            <w:r>
              <w:rPr>
                <w:rFonts w:ascii="仿宋" w:eastAsia="仿宋" w:hAnsi="仿宋" w:cs="仿宋" w:hint="eastAsia"/>
                <w:sz w:val="24"/>
              </w:rPr>
              <w:t>项目名称</w:t>
            </w:r>
          </w:p>
        </w:tc>
        <w:tc>
          <w:tcPr>
            <w:tcW w:w="7545" w:type="dxa"/>
            <w:vAlign w:val="center"/>
          </w:tcPr>
          <w:p w14:paraId="0A334D3C" w14:textId="77777777" w:rsidR="000505E6" w:rsidRDefault="00000000">
            <w:pPr>
              <w:jc w:val="center"/>
              <w:rPr>
                <w:rFonts w:ascii="仿宋" w:eastAsia="仿宋" w:hAnsi="仿宋" w:cs="仿宋" w:hint="eastAsia"/>
                <w:sz w:val="24"/>
              </w:rPr>
            </w:pPr>
            <w:r>
              <w:rPr>
                <w:rFonts w:ascii="仿宋" w:eastAsia="仿宋" w:hAnsi="仿宋" w:cs="仿宋" w:hint="eastAsia"/>
                <w:sz w:val="24"/>
              </w:rPr>
              <w:t>主要完成单位</w:t>
            </w:r>
          </w:p>
        </w:tc>
      </w:tr>
      <w:tr w:rsidR="000505E6" w14:paraId="2CEF6B92" w14:textId="77777777" w:rsidTr="00064ACD">
        <w:trPr>
          <w:trHeight w:val="677"/>
          <w:jc w:val="center"/>
        </w:trPr>
        <w:tc>
          <w:tcPr>
            <w:tcW w:w="670" w:type="dxa"/>
            <w:vAlign w:val="center"/>
          </w:tcPr>
          <w:p w14:paraId="4A62E674" w14:textId="77777777" w:rsidR="000505E6" w:rsidRDefault="00000000">
            <w:pPr>
              <w:jc w:val="center"/>
              <w:rPr>
                <w:rFonts w:ascii="仿宋" w:eastAsia="仿宋" w:hAnsi="仿宋" w:cs="仿宋" w:hint="eastAsia"/>
                <w:sz w:val="24"/>
              </w:rPr>
            </w:pPr>
            <w:r>
              <w:rPr>
                <w:rFonts w:ascii="仿宋" w:eastAsia="仿宋" w:hAnsi="仿宋" w:cs="仿宋" w:hint="eastAsia"/>
                <w:sz w:val="24"/>
              </w:rPr>
              <w:t>1</w:t>
            </w:r>
          </w:p>
        </w:tc>
        <w:tc>
          <w:tcPr>
            <w:tcW w:w="5959" w:type="dxa"/>
            <w:vAlign w:val="center"/>
          </w:tcPr>
          <w:p w14:paraId="2F1F9276" w14:textId="77777777" w:rsidR="000505E6" w:rsidRDefault="00000000">
            <w:pPr>
              <w:rPr>
                <w:rFonts w:ascii="仿宋" w:eastAsia="仿宋" w:hAnsi="仿宋" w:cs="仿宋" w:hint="eastAsia"/>
                <w:sz w:val="24"/>
              </w:rPr>
            </w:pPr>
            <w:r>
              <w:rPr>
                <w:rFonts w:ascii="仿宋" w:eastAsia="仿宋" w:hAnsi="仿宋" w:cs="仿宋" w:hint="eastAsia"/>
                <w:sz w:val="24"/>
              </w:rPr>
              <w:t>百万吨浆态床费托合成工艺及高端蜡制备关键技术开发与工业化应用</w:t>
            </w:r>
          </w:p>
        </w:tc>
        <w:tc>
          <w:tcPr>
            <w:tcW w:w="7545" w:type="dxa"/>
            <w:vAlign w:val="center"/>
          </w:tcPr>
          <w:p w14:paraId="08FAC83A" w14:textId="77777777" w:rsidR="000505E6" w:rsidRDefault="00000000">
            <w:pPr>
              <w:rPr>
                <w:rFonts w:ascii="仿宋" w:eastAsia="仿宋" w:hAnsi="仿宋" w:cs="仿宋" w:hint="eastAsia"/>
                <w:sz w:val="24"/>
              </w:rPr>
            </w:pPr>
            <w:r>
              <w:rPr>
                <w:rFonts w:ascii="仿宋" w:eastAsia="仿宋" w:hAnsi="仿宋" w:cs="仿宋" w:hint="eastAsia"/>
                <w:sz w:val="24"/>
              </w:rPr>
              <w:t>陕西未来能源化工有限公司，上海兖矿能源科技研发有限公司，山东能源集团有限公司，陕西未来清洁化学品有限公司</w:t>
            </w:r>
          </w:p>
        </w:tc>
      </w:tr>
      <w:tr w:rsidR="000505E6" w14:paraId="03FDFAF0" w14:textId="77777777" w:rsidTr="00064ACD">
        <w:trPr>
          <w:trHeight w:val="637"/>
          <w:jc w:val="center"/>
        </w:trPr>
        <w:tc>
          <w:tcPr>
            <w:tcW w:w="670" w:type="dxa"/>
            <w:vAlign w:val="center"/>
          </w:tcPr>
          <w:p w14:paraId="3B77CA96" w14:textId="77777777" w:rsidR="000505E6" w:rsidRDefault="00000000">
            <w:pPr>
              <w:jc w:val="center"/>
              <w:rPr>
                <w:rFonts w:ascii="仿宋" w:eastAsia="仿宋" w:hAnsi="仿宋" w:cs="仿宋" w:hint="eastAsia"/>
                <w:sz w:val="24"/>
              </w:rPr>
            </w:pPr>
            <w:r>
              <w:rPr>
                <w:rFonts w:ascii="仿宋" w:eastAsia="仿宋" w:hAnsi="仿宋" w:cs="仿宋" w:hint="eastAsia"/>
                <w:sz w:val="24"/>
              </w:rPr>
              <w:t>2</w:t>
            </w:r>
          </w:p>
        </w:tc>
        <w:tc>
          <w:tcPr>
            <w:tcW w:w="5959" w:type="dxa"/>
            <w:vAlign w:val="center"/>
          </w:tcPr>
          <w:p w14:paraId="3BD3F7E5" w14:textId="77777777" w:rsidR="000505E6" w:rsidRDefault="00000000">
            <w:pPr>
              <w:rPr>
                <w:rFonts w:ascii="仿宋" w:eastAsia="仿宋" w:hAnsi="仿宋" w:cs="仿宋" w:hint="eastAsia"/>
                <w:sz w:val="24"/>
              </w:rPr>
            </w:pPr>
            <w:r>
              <w:rPr>
                <w:rFonts w:ascii="仿宋" w:eastAsia="仿宋" w:hAnsi="仿宋" w:cs="仿宋" w:hint="eastAsia"/>
                <w:sz w:val="24"/>
              </w:rPr>
              <w:t>基于沸腾床加氢的煤焦油制芳烃成套技术开发及工业化应用</w:t>
            </w:r>
          </w:p>
        </w:tc>
        <w:tc>
          <w:tcPr>
            <w:tcW w:w="7545" w:type="dxa"/>
            <w:vAlign w:val="center"/>
          </w:tcPr>
          <w:p w14:paraId="6F8E6B6F" w14:textId="77777777" w:rsidR="000505E6" w:rsidRDefault="00000000">
            <w:pPr>
              <w:rPr>
                <w:rFonts w:ascii="仿宋" w:eastAsia="仿宋" w:hAnsi="仿宋" w:cs="仿宋" w:hint="eastAsia"/>
                <w:sz w:val="24"/>
              </w:rPr>
            </w:pPr>
            <w:r>
              <w:rPr>
                <w:rFonts w:ascii="仿宋" w:eastAsia="仿宋" w:hAnsi="仿宋" w:cs="仿宋" w:hint="eastAsia"/>
                <w:sz w:val="24"/>
              </w:rPr>
              <w:t>陕西精益化工有限公司，中石化（大连）石油化工研究院有限公司，中石化广州工程有限公司，陕西榆林能源集团有限公司</w:t>
            </w:r>
          </w:p>
        </w:tc>
      </w:tr>
      <w:tr w:rsidR="000505E6" w14:paraId="3860C1B7" w14:textId="77777777" w:rsidTr="00064ACD">
        <w:trPr>
          <w:trHeight w:val="686"/>
          <w:jc w:val="center"/>
        </w:trPr>
        <w:tc>
          <w:tcPr>
            <w:tcW w:w="670" w:type="dxa"/>
            <w:vAlign w:val="center"/>
          </w:tcPr>
          <w:p w14:paraId="50F8ACB7" w14:textId="77777777" w:rsidR="000505E6" w:rsidRDefault="00000000">
            <w:pPr>
              <w:jc w:val="center"/>
              <w:rPr>
                <w:rFonts w:ascii="仿宋" w:eastAsia="仿宋" w:hAnsi="仿宋" w:cs="仿宋" w:hint="eastAsia"/>
                <w:sz w:val="24"/>
              </w:rPr>
            </w:pPr>
            <w:r>
              <w:rPr>
                <w:rFonts w:ascii="仿宋" w:eastAsia="仿宋" w:hAnsi="仿宋" w:cs="仿宋" w:hint="eastAsia"/>
                <w:sz w:val="24"/>
              </w:rPr>
              <w:t>3</w:t>
            </w:r>
          </w:p>
        </w:tc>
        <w:tc>
          <w:tcPr>
            <w:tcW w:w="5959" w:type="dxa"/>
            <w:vAlign w:val="center"/>
          </w:tcPr>
          <w:p w14:paraId="5C13FF28" w14:textId="77777777" w:rsidR="000505E6" w:rsidRDefault="00000000">
            <w:pPr>
              <w:rPr>
                <w:rFonts w:ascii="仿宋" w:eastAsia="仿宋" w:hAnsi="仿宋" w:cs="仿宋" w:hint="eastAsia"/>
                <w:sz w:val="24"/>
              </w:rPr>
            </w:pPr>
            <w:r>
              <w:rPr>
                <w:rFonts w:ascii="仿宋" w:eastAsia="仿宋" w:hAnsi="仿宋" w:cs="仿宋" w:hint="eastAsia"/>
                <w:sz w:val="24"/>
              </w:rPr>
              <w:t>低阶粘结性洗中煤热解资源化利用关键技术及示范应用</w:t>
            </w:r>
          </w:p>
        </w:tc>
        <w:tc>
          <w:tcPr>
            <w:tcW w:w="7545" w:type="dxa"/>
            <w:vAlign w:val="center"/>
          </w:tcPr>
          <w:p w14:paraId="65F8489E" w14:textId="77777777" w:rsidR="000505E6" w:rsidRDefault="00000000">
            <w:pPr>
              <w:jc w:val="left"/>
              <w:rPr>
                <w:rFonts w:ascii="仿宋" w:eastAsia="仿宋" w:hAnsi="仿宋" w:cs="仿宋" w:hint="eastAsia"/>
                <w:sz w:val="24"/>
              </w:rPr>
            </w:pPr>
            <w:r>
              <w:rPr>
                <w:rFonts w:ascii="仿宋" w:eastAsia="仿宋" w:hAnsi="仿宋" w:cs="仿宋" w:hint="eastAsia"/>
                <w:sz w:val="24"/>
              </w:rPr>
              <w:t>延安大学，延安能源化工(集团)子长化工有限责任公司，宁夏神耀科技有限责任公司</w:t>
            </w:r>
          </w:p>
        </w:tc>
      </w:tr>
      <w:tr w:rsidR="000505E6" w14:paraId="67EA4B37" w14:textId="77777777" w:rsidTr="00064ACD">
        <w:trPr>
          <w:trHeight w:val="661"/>
          <w:jc w:val="center"/>
        </w:trPr>
        <w:tc>
          <w:tcPr>
            <w:tcW w:w="670" w:type="dxa"/>
            <w:vAlign w:val="center"/>
          </w:tcPr>
          <w:p w14:paraId="3F1EF13B" w14:textId="77777777" w:rsidR="000505E6" w:rsidRDefault="00000000">
            <w:pPr>
              <w:jc w:val="center"/>
              <w:rPr>
                <w:rFonts w:ascii="仿宋" w:eastAsia="仿宋" w:hAnsi="仿宋" w:cs="仿宋" w:hint="eastAsia"/>
                <w:sz w:val="24"/>
              </w:rPr>
            </w:pPr>
            <w:r>
              <w:rPr>
                <w:rFonts w:ascii="仿宋" w:eastAsia="仿宋" w:hAnsi="仿宋" w:cs="仿宋" w:hint="eastAsia"/>
                <w:sz w:val="24"/>
              </w:rPr>
              <w:t>4</w:t>
            </w:r>
          </w:p>
        </w:tc>
        <w:tc>
          <w:tcPr>
            <w:tcW w:w="5959" w:type="dxa"/>
            <w:vAlign w:val="center"/>
          </w:tcPr>
          <w:p w14:paraId="7709810B" w14:textId="77777777" w:rsidR="000505E6" w:rsidRDefault="00000000">
            <w:pPr>
              <w:rPr>
                <w:rFonts w:ascii="仿宋" w:eastAsia="仿宋" w:hAnsi="仿宋" w:cs="仿宋" w:hint="eastAsia"/>
                <w:sz w:val="24"/>
              </w:rPr>
            </w:pPr>
            <w:r>
              <w:rPr>
                <w:rFonts w:ascii="仿宋" w:eastAsia="仿宋" w:hAnsi="仿宋" w:cs="仿宋" w:hint="eastAsia"/>
                <w:sz w:val="24"/>
              </w:rPr>
              <w:t>煤化工高盐废水中盐分离提纯成套技术开发及工程应用</w:t>
            </w:r>
          </w:p>
        </w:tc>
        <w:tc>
          <w:tcPr>
            <w:tcW w:w="7545" w:type="dxa"/>
            <w:vAlign w:val="center"/>
          </w:tcPr>
          <w:p w14:paraId="59EAD9B8" w14:textId="77777777" w:rsidR="000505E6" w:rsidRDefault="00000000">
            <w:pPr>
              <w:rPr>
                <w:rFonts w:ascii="仿宋" w:eastAsia="仿宋" w:hAnsi="仿宋" w:cs="仿宋" w:hint="eastAsia"/>
                <w:sz w:val="24"/>
              </w:rPr>
            </w:pPr>
            <w:r>
              <w:rPr>
                <w:rFonts w:ascii="仿宋" w:eastAsia="仿宋" w:hAnsi="仿宋" w:cs="仿宋" w:hint="eastAsia"/>
                <w:sz w:val="24"/>
              </w:rPr>
              <w:t>陕西化工研究院有限公司</w:t>
            </w:r>
          </w:p>
        </w:tc>
      </w:tr>
      <w:tr w:rsidR="000505E6" w14:paraId="4FF21D57" w14:textId="77777777" w:rsidTr="00064ACD">
        <w:trPr>
          <w:jc w:val="center"/>
        </w:trPr>
        <w:tc>
          <w:tcPr>
            <w:tcW w:w="670" w:type="dxa"/>
            <w:vAlign w:val="center"/>
          </w:tcPr>
          <w:p w14:paraId="63A1AD96" w14:textId="77777777" w:rsidR="000505E6" w:rsidRDefault="00000000">
            <w:pPr>
              <w:jc w:val="center"/>
              <w:rPr>
                <w:rFonts w:ascii="仿宋" w:eastAsia="仿宋" w:hAnsi="仿宋" w:cs="仿宋" w:hint="eastAsia"/>
                <w:sz w:val="24"/>
              </w:rPr>
            </w:pPr>
            <w:r>
              <w:rPr>
                <w:rFonts w:ascii="仿宋" w:eastAsia="仿宋" w:hAnsi="仿宋" w:cs="仿宋" w:hint="eastAsia"/>
                <w:sz w:val="24"/>
              </w:rPr>
              <w:t>5</w:t>
            </w:r>
          </w:p>
        </w:tc>
        <w:tc>
          <w:tcPr>
            <w:tcW w:w="5959" w:type="dxa"/>
            <w:vAlign w:val="center"/>
          </w:tcPr>
          <w:p w14:paraId="076489ED" w14:textId="77777777" w:rsidR="000505E6" w:rsidRDefault="00000000">
            <w:pPr>
              <w:pStyle w:val="a6"/>
              <w:spacing w:line="360" w:lineRule="auto"/>
              <w:ind w:firstLineChars="0" w:firstLine="0"/>
              <w:rPr>
                <w:rFonts w:ascii="仿宋" w:eastAsia="仿宋" w:hAnsi="仿宋" w:cs="仿宋" w:hint="eastAsia"/>
                <w:sz w:val="24"/>
              </w:rPr>
            </w:pPr>
            <w:r>
              <w:rPr>
                <w:rFonts w:ascii="仿宋" w:eastAsia="仿宋" w:hAnsi="仿宋" w:cs="仿宋" w:hint="eastAsia"/>
                <w:sz w:val="24"/>
              </w:rPr>
              <w:t>硫磺湿法成型工艺与大型装备开发</w:t>
            </w:r>
          </w:p>
        </w:tc>
        <w:tc>
          <w:tcPr>
            <w:tcW w:w="7545" w:type="dxa"/>
            <w:vAlign w:val="center"/>
          </w:tcPr>
          <w:p w14:paraId="5B8C7E28" w14:textId="77777777" w:rsidR="000505E6" w:rsidRDefault="00000000">
            <w:pPr>
              <w:widowControl/>
              <w:rPr>
                <w:rFonts w:ascii="仿宋" w:eastAsia="仿宋" w:hAnsi="仿宋" w:cs="仿宋" w:hint="eastAsia"/>
                <w:sz w:val="24"/>
              </w:rPr>
            </w:pPr>
            <w:r>
              <w:rPr>
                <w:rFonts w:ascii="仿宋" w:eastAsia="仿宋" w:hAnsi="仿宋" w:cs="仿宋" w:hint="eastAsia"/>
                <w:sz w:val="24"/>
              </w:rPr>
              <w:t>西北大学，洛阳涧光特种装备股份有限公司，中国石油西南油气田分公司集输工程技术研究所</w:t>
            </w:r>
          </w:p>
        </w:tc>
      </w:tr>
      <w:tr w:rsidR="000505E6" w14:paraId="640A7DE2" w14:textId="77777777" w:rsidTr="00064ACD">
        <w:trPr>
          <w:trHeight w:val="659"/>
          <w:jc w:val="center"/>
        </w:trPr>
        <w:tc>
          <w:tcPr>
            <w:tcW w:w="670" w:type="dxa"/>
            <w:vAlign w:val="center"/>
          </w:tcPr>
          <w:p w14:paraId="6A9C3545" w14:textId="77777777" w:rsidR="000505E6" w:rsidRDefault="00000000">
            <w:pPr>
              <w:jc w:val="center"/>
              <w:rPr>
                <w:rFonts w:ascii="仿宋" w:eastAsia="仿宋" w:hAnsi="仿宋" w:cs="仿宋" w:hint="eastAsia"/>
                <w:sz w:val="24"/>
              </w:rPr>
            </w:pPr>
            <w:r>
              <w:rPr>
                <w:rFonts w:ascii="仿宋" w:eastAsia="仿宋" w:hAnsi="仿宋" w:cs="仿宋" w:hint="eastAsia"/>
                <w:sz w:val="24"/>
              </w:rPr>
              <w:t>6</w:t>
            </w:r>
          </w:p>
        </w:tc>
        <w:tc>
          <w:tcPr>
            <w:tcW w:w="5959" w:type="dxa"/>
            <w:vAlign w:val="center"/>
          </w:tcPr>
          <w:p w14:paraId="5FA6F833" w14:textId="77777777" w:rsidR="000505E6" w:rsidRDefault="00000000">
            <w:pPr>
              <w:pStyle w:val="a6"/>
              <w:spacing w:line="360" w:lineRule="auto"/>
              <w:ind w:firstLineChars="0" w:firstLine="0"/>
              <w:jc w:val="left"/>
              <w:rPr>
                <w:rFonts w:ascii="仿宋" w:eastAsia="仿宋" w:hAnsi="仿宋" w:cs="仿宋" w:hint="eastAsia"/>
                <w:sz w:val="24"/>
              </w:rPr>
            </w:pPr>
            <w:r>
              <w:rPr>
                <w:rFonts w:ascii="仿宋" w:eastAsia="仿宋" w:hAnsi="仿宋" w:cs="仿宋" w:hint="eastAsia"/>
                <w:sz w:val="24"/>
              </w:rPr>
              <w:t>基于节能降耗的常减压蒸馏精准分离关键技术及其应用</w:t>
            </w:r>
          </w:p>
        </w:tc>
        <w:tc>
          <w:tcPr>
            <w:tcW w:w="7545" w:type="dxa"/>
            <w:vAlign w:val="center"/>
          </w:tcPr>
          <w:p w14:paraId="01663624" w14:textId="77777777" w:rsidR="000505E6" w:rsidRDefault="00000000">
            <w:pPr>
              <w:rPr>
                <w:rFonts w:ascii="仿宋" w:eastAsia="仿宋" w:hAnsi="仿宋" w:cs="仿宋" w:hint="eastAsia"/>
                <w:sz w:val="24"/>
              </w:rPr>
            </w:pPr>
            <w:r>
              <w:rPr>
                <w:rFonts w:ascii="仿宋" w:eastAsia="仿宋" w:hAnsi="仿宋" w:cs="仿宋" w:hint="eastAsia"/>
                <w:sz w:val="24"/>
              </w:rPr>
              <w:t>西安石油大学，中国石油大学（华东），陕西延长石油（集团）有限公司延安炼油厂，中海沥青（营口）有限责任公司，浙江科技大学，青岛原洁能源科技有限公司</w:t>
            </w:r>
          </w:p>
        </w:tc>
      </w:tr>
      <w:tr w:rsidR="000505E6" w14:paraId="1141BB3D" w14:textId="77777777" w:rsidTr="00064ACD">
        <w:trPr>
          <w:trHeight w:val="675"/>
          <w:jc w:val="center"/>
        </w:trPr>
        <w:tc>
          <w:tcPr>
            <w:tcW w:w="670" w:type="dxa"/>
            <w:vAlign w:val="center"/>
          </w:tcPr>
          <w:p w14:paraId="0CB6B46E" w14:textId="77777777" w:rsidR="000505E6" w:rsidRDefault="00000000">
            <w:pPr>
              <w:jc w:val="center"/>
              <w:rPr>
                <w:rFonts w:ascii="仿宋" w:eastAsia="仿宋" w:hAnsi="仿宋" w:cs="仿宋" w:hint="eastAsia"/>
                <w:sz w:val="24"/>
              </w:rPr>
            </w:pPr>
            <w:r>
              <w:rPr>
                <w:rFonts w:ascii="仿宋" w:eastAsia="仿宋" w:hAnsi="仿宋" w:cs="仿宋" w:hint="eastAsia"/>
                <w:sz w:val="24"/>
              </w:rPr>
              <w:t>7</w:t>
            </w:r>
          </w:p>
        </w:tc>
        <w:tc>
          <w:tcPr>
            <w:tcW w:w="5959" w:type="dxa"/>
            <w:vAlign w:val="center"/>
          </w:tcPr>
          <w:p w14:paraId="68E361A2" w14:textId="77777777" w:rsidR="000505E6" w:rsidRDefault="00000000">
            <w:pPr>
              <w:rPr>
                <w:rFonts w:ascii="仿宋" w:eastAsia="仿宋" w:hAnsi="仿宋" w:cs="仿宋" w:hint="eastAsia"/>
                <w:sz w:val="24"/>
              </w:rPr>
            </w:pPr>
            <w:r>
              <w:rPr>
                <w:rFonts w:ascii="仿宋" w:eastAsia="仿宋" w:hAnsi="仿宋" w:cs="仿宋" w:hint="eastAsia"/>
                <w:sz w:val="24"/>
              </w:rPr>
              <w:t>加拿大诺瓦斯油田沉积储层认识创新及薄油层高效开发关键技术</w:t>
            </w:r>
          </w:p>
        </w:tc>
        <w:tc>
          <w:tcPr>
            <w:tcW w:w="7545" w:type="dxa"/>
            <w:vAlign w:val="center"/>
          </w:tcPr>
          <w:p w14:paraId="32ABB9BD" w14:textId="77777777" w:rsidR="000505E6" w:rsidRDefault="00000000">
            <w:pPr>
              <w:rPr>
                <w:rFonts w:ascii="仿宋" w:eastAsia="仿宋" w:hAnsi="仿宋" w:cs="仿宋" w:hint="eastAsia"/>
                <w:sz w:val="24"/>
              </w:rPr>
            </w:pPr>
            <w:r>
              <w:rPr>
                <w:rFonts w:ascii="仿宋" w:eastAsia="仿宋" w:hAnsi="仿宋" w:cs="仿宋" w:hint="eastAsia"/>
                <w:sz w:val="24"/>
              </w:rPr>
              <w:t>陕西延长石油国际能源化工有限公司</w:t>
            </w:r>
          </w:p>
        </w:tc>
      </w:tr>
      <w:tr w:rsidR="000505E6" w14:paraId="1230568D" w14:textId="77777777" w:rsidTr="00064ACD">
        <w:trPr>
          <w:trHeight w:val="574"/>
          <w:jc w:val="center"/>
        </w:trPr>
        <w:tc>
          <w:tcPr>
            <w:tcW w:w="670" w:type="dxa"/>
            <w:vAlign w:val="center"/>
          </w:tcPr>
          <w:p w14:paraId="35AB0568" w14:textId="77777777" w:rsidR="000505E6" w:rsidRDefault="00000000">
            <w:pPr>
              <w:jc w:val="center"/>
              <w:rPr>
                <w:rFonts w:ascii="仿宋" w:eastAsia="仿宋" w:hAnsi="仿宋" w:cs="仿宋" w:hint="eastAsia"/>
                <w:sz w:val="24"/>
              </w:rPr>
            </w:pPr>
            <w:r>
              <w:rPr>
                <w:rFonts w:ascii="仿宋" w:eastAsia="仿宋" w:hAnsi="仿宋" w:cs="仿宋" w:hint="eastAsia"/>
                <w:sz w:val="24"/>
              </w:rPr>
              <w:t>8</w:t>
            </w:r>
          </w:p>
        </w:tc>
        <w:tc>
          <w:tcPr>
            <w:tcW w:w="5959" w:type="dxa"/>
            <w:vAlign w:val="center"/>
          </w:tcPr>
          <w:p w14:paraId="4F7B4C13" w14:textId="77777777" w:rsidR="000505E6" w:rsidRDefault="00000000">
            <w:pPr>
              <w:rPr>
                <w:rFonts w:ascii="仿宋" w:eastAsia="仿宋" w:hAnsi="仿宋" w:cs="仿宋" w:hint="eastAsia"/>
                <w:sz w:val="24"/>
              </w:rPr>
            </w:pPr>
            <w:r>
              <w:rPr>
                <w:rFonts w:ascii="仿宋" w:eastAsia="仿宋" w:hAnsi="仿宋" w:cs="仿宋" w:hint="eastAsia"/>
                <w:sz w:val="24"/>
              </w:rPr>
              <w:t>复杂油气藏长裸眼段钻完井关键技术开发及应用</w:t>
            </w:r>
          </w:p>
        </w:tc>
        <w:tc>
          <w:tcPr>
            <w:tcW w:w="7545" w:type="dxa"/>
            <w:vAlign w:val="center"/>
          </w:tcPr>
          <w:p w14:paraId="56E20522" w14:textId="77777777" w:rsidR="000505E6" w:rsidRDefault="00000000">
            <w:pPr>
              <w:rPr>
                <w:rFonts w:ascii="仿宋" w:eastAsia="仿宋" w:hAnsi="仿宋" w:cs="仿宋" w:hint="eastAsia"/>
                <w:sz w:val="24"/>
              </w:rPr>
            </w:pPr>
            <w:r>
              <w:rPr>
                <w:rFonts w:ascii="仿宋" w:eastAsia="仿宋" w:hAnsi="仿宋" w:cs="仿宋" w:hint="eastAsia"/>
                <w:sz w:val="24"/>
              </w:rPr>
              <w:t>陕西延长石油（集团）有限责任公司，西南石油大学</w:t>
            </w:r>
          </w:p>
        </w:tc>
      </w:tr>
      <w:tr w:rsidR="000505E6" w14:paraId="55885F86" w14:textId="77777777" w:rsidTr="00064ACD">
        <w:trPr>
          <w:trHeight w:val="672"/>
          <w:jc w:val="center"/>
        </w:trPr>
        <w:tc>
          <w:tcPr>
            <w:tcW w:w="670" w:type="dxa"/>
            <w:vAlign w:val="center"/>
          </w:tcPr>
          <w:p w14:paraId="1222A3A0" w14:textId="77777777" w:rsidR="000505E6" w:rsidRDefault="00000000">
            <w:pPr>
              <w:jc w:val="center"/>
              <w:rPr>
                <w:rFonts w:ascii="仿宋" w:eastAsia="仿宋" w:hAnsi="仿宋" w:cs="仿宋" w:hint="eastAsia"/>
                <w:sz w:val="24"/>
              </w:rPr>
            </w:pPr>
            <w:r>
              <w:rPr>
                <w:rFonts w:ascii="仿宋" w:eastAsia="仿宋" w:hAnsi="仿宋" w:cs="仿宋" w:hint="eastAsia"/>
                <w:sz w:val="24"/>
              </w:rPr>
              <w:t>9</w:t>
            </w:r>
          </w:p>
        </w:tc>
        <w:tc>
          <w:tcPr>
            <w:tcW w:w="5959" w:type="dxa"/>
            <w:vAlign w:val="center"/>
          </w:tcPr>
          <w:p w14:paraId="5848B1D1" w14:textId="77777777" w:rsidR="000505E6" w:rsidRDefault="00000000">
            <w:pPr>
              <w:rPr>
                <w:rFonts w:ascii="仿宋" w:eastAsia="仿宋" w:hAnsi="仿宋" w:cs="仿宋" w:hint="eastAsia"/>
                <w:sz w:val="24"/>
              </w:rPr>
            </w:pPr>
            <w:r>
              <w:rPr>
                <w:rFonts w:ascii="仿宋" w:eastAsia="仿宋" w:hAnsi="仿宋" w:cs="仿宋"/>
                <w:sz w:val="24"/>
              </w:rPr>
              <w:t>低勘探程度区烃源岩创新评价技术与勘探实践</w:t>
            </w:r>
          </w:p>
        </w:tc>
        <w:tc>
          <w:tcPr>
            <w:tcW w:w="7545" w:type="dxa"/>
            <w:vAlign w:val="center"/>
          </w:tcPr>
          <w:p w14:paraId="1778905F" w14:textId="77777777" w:rsidR="000505E6" w:rsidRDefault="00000000">
            <w:pPr>
              <w:rPr>
                <w:rFonts w:ascii="仿宋" w:eastAsia="仿宋" w:hAnsi="仿宋" w:cs="仿宋" w:hint="eastAsia"/>
                <w:sz w:val="24"/>
              </w:rPr>
            </w:pPr>
            <w:r>
              <w:rPr>
                <w:rFonts w:ascii="仿宋" w:eastAsia="仿宋" w:hAnsi="仿宋" w:cs="仿宋" w:hint="eastAsia"/>
                <w:sz w:val="24"/>
              </w:rPr>
              <w:t>陕西延长石油（集团）有限责任公司</w:t>
            </w:r>
          </w:p>
        </w:tc>
      </w:tr>
      <w:tr w:rsidR="000505E6" w14:paraId="732C16FA" w14:textId="77777777" w:rsidTr="00064ACD">
        <w:trPr>
          <w:trHeight w:val="607"/>
          <w:jc w:val="center"/>
        </w:trPr>
        <w:tc>
          <w:tcPr>
            <w:tcW w:w="670" w:type="dxa"/>
            <w:vAlign w:val="center"/>
          </w:tcPr>
          <w:p w14:paraId="185886F3" w14:textId="77777777" w:rsidR="000505E6" w:rsidRDefault="00000000">
            <w:pPr>
              <w:jc w:val="center"/>
              <w:rPr>
                <w:rFonts w:ascii="仿宋" w:eastAsia="仿宋" w:hAnsi="仿宋" w:cs="仿宋" w:hint="eastAsia"/>
                <w:sz w:val="24"/>
              </w:rPr>
            </w:pPr>
            <w:r>
              <w:rPr>
                <w:rFonts w:ascii="仿宋" w:eastAsia="仿宋" w:hAnsi="仿宋" w:cs="仿宋" w:hint="eastAsia"/>
                <w:sz w:val="24"/>
              </w:rPr>
              <w:t>10</w:t>
            </w:r>
          </w:p>
        </w:tc>
        <w:tc>
          <w:tcPr>
            <w:tcW w:w="5959" w:type="dxa"/>
            <w:vAlign w:val="center"/>
          </w:tcPr>
          <w:p w14:paraId="3E02422B" w14:textId="77777777" w:rsidR="000505E6" w:rsidRDefault="00000000">
            <w:pPr>
              <w:rPr>
                <w:rFonts w:ascii="仿宋" w:eastAsia="仿宋" w:hAnsi="仿宋" w:cs="仿宋" w:hint="eastAsia"/>
                <w:sz w:val="24"/>
              </w:rPr>
            </w:pPr>
            <w:r>
              <w:rPr>
                <w:rFonts w:ascii="仿宋" w:eastAsia="仿宋" w:hAnsi="仿宋" w:cs="仿宋" w:hint="eastAsia"/>
                <w:sz w:val="24"/>
              </w:rPr>
              <w:t>上古生界致密砂岩气藏水平井钻井液完井液技术</w:t>
            </w:r>
          </w:p>
        </w:tc>
        <w:tc>
          <w:tcPr>
            <w:tcW w:w="7545" w:type="dxa"/>
            <w:vAlign w:val="center"/>
          </w:tcPr>
          <w:p w14:paraId="5BE1A61B" w14:textId="77777777" w:rsidR="000505E6" w:rsidRDefault="00000000">
            <w:pPr>
              <w:rPr>
                <w:rFonts w:ascii="仿宋" w:eastAsia="仿宋" w:hAnsi="仿宋" w:cs="仿宋" w:hint="eastAsia"/>
                <w:sz w:val="24"/>
              </w:rPr>
            </w:pPr>
            <w:r>
              <w:rPr>
                <w:rFonts w:ascii="仿宋" w:eastAsia="仿宋" w:hAnsi="仿宋" w:cs="仿宋" w:hint="eastAsia"/>
                <w:sz w:val="24"/>
              </w:rPr>
              <w:t>西北大学，中国石油集团川庆钻探工程有限公司钻采工程技术研究院，中国石油集团川庆钻探工程有限公司长庆钻井总公司</w:t>
            </w:r>
          </w:p>
        </w:tc>
      </w:tr>
      <w:tr w:rsidR="000505E6" w14:paraId="4A129D8F" w14:textId="77777777" w:rsidTr="00064ACD">
        <w:trPr>
          <w:trHeight w:val="657"/>
          <w:jc w:val="center"/>
        </w:trPr>
        <w:tc>
          <w:tcPr>
            <w:tcW w:w="670" w:type="dxa"/>
            <w:vAlign w:val="center"/>
          </w:tcPr>
          <w:p w14:paraId="15649228" w14:textId="77777777" w:rsidR="000505E6" w:rsidRDefault="00000000">
            <w:pPr>
              <w:jc w:val="center"/>
              <w:rPr>
                <w:rFonts w:ascii="仿宋" w:eastAsia="仿宋" w:hAnsi="仿宋" w:cs="仿宋" w:hint="eastAsia"/>
                <w:sz w:val="24"/>
              </w:rPr>
            </w:pPr>
            <w:r>
              <w:rPr>
                <w:rFonts w:ascii="仿宋" w:eastAsia="仿宋" w:hAnsi="仿宋" w:cs="仿宋" w:hint="eastAsia"/>
                <w:sz w:val="24"/>
              </w:rPr>
              <w:t>11</w:t>
            </w:r>
          </w:p>
        </w:tc>
        <w:tc>
          <w:tcPr>
            <w:tcW w:w="5959" w:type="dxa"/>
            <w:vAlign w:val="center"/>
          </w:tcPr>
          <w:p w14:paraId="0C16FCF1" w14:textId="53D0D302" w:rsidR="000505E6" w:rsidRPr="0051181E" w:rsidRDefault="0051181E">
            <w:pPr>
              <w:rPr>
                <w:rFonts w:ascii="仿宋" w:eastAsia="仿宋" w:hAnsi="仿宋" w:cs="仿宋" w:hint="eastAsia"/>
                <w:sz w:val="24"/>
              </w:rPr>
            </w:pPr>
            <w:r w:rsidRPr="0051181E">
              <w:rPr>
                <w:rFonts w:ascii="仿宋" w:eastAsia="仿宋" w:hAnsi="仿宋" w:cs="仿宋" w:hint="eastAsia"/>
                <w:sz w:val="24"/>
              </w:rPr>
              <w:t>低压低渗透油藏二氧化碳地质利用及安全监测技术</w:t>
            </w:r>
          </w:p>
        </w:tc>
        <w:tc>
          <w:tcPr>
            <w:tcW w:w="7545" w:type="dxa"/>
            <w:vAlign w:val="center"/>
          </w:tcPr>
          <w:p w14:paraId="24B09B3C" w14:textId="24430638" w:rsidR="000505E6" w:rsidRDefault="0051181E">
            <w:pPr>
              <w:rPr>
                <w:rFonts w:ascii="仿宋" w:eastAsia="仿宋" w:hAnsi="仿宋" w:cs="仿宋" w:hint="eastAsia"/>
                <w:sz w:val="24"/>
              </w:rPr>
            </w:pPr>
            <w:r w:rsidRPr="0051181E">
              <w:rPr>
                <w:rFonts w:ascii="仿宋" w:eastAsia="仿宋" w:hAnsi="仿宋" w:cs="仿宋" w:hint="eastAsia"/>
                <w:sz w:val="24"/>
              </w:rPr>
              <w:t>陕西延长石油（集团）有限责任公司</w:t>
            </w:r>
            <w:r>
              <w:rPr>
                <w:rFonts w:ascii="仿宋" w:eastAsia="仿宋" w:hAnsi="仿宋" w:cs="仿宋" w:hint="eastAsia"/>
                <w:sz w:val="24"/>
              </w:rPr>
              <w:t>，</w:t>
            </w:r>
            <w:r w:rsidRPr="0051181E">
              <w:rPr>
                <w:rFonts w:ascii="仿宋" w:eastAsia="仿宋" w:hAnsi="仿宋" w:cs="仿宋" w:hint="eastAsia"/>
                <w:sz w:val="24"/>
              </w:rPr>
              <w:t>中国科学院武汉岩土力学研究所</w:t>
            </w:r>
          </w:p>
        </w:tc>
      </w:tr>
      <w:tr w:rsidR="000505E6" w14:paraId="4C78392B" w14:textId="77777777" w:rsidTr="00064ACD">
        <w:trPr>
          <w:trHeight w:val="657"/>
          <w:jc w:val="center"/>
        </w:trPr>
        <w:tc>
          <w:tcPr>
            <w:tcW w:w="670" w:type="dxa"/>
            <w:vAlign w:val="center"/>
          </w:tcPr>
          <w:p w14:paraId="05E67C9F" w14:textId="77777777" w:rsidR="000505E6" w:rsidRDefault="00000000">
            <w:pPr>
              <w:jc w:val="center"/>
              <w:rPr>
                <w:rFonts w:ascii="仿宋" w:eastAsia="仿宋" w:hAnsi="仿宋" w:cs="仿宋" w:hint="eastAsia"/>
                <w:sz w:val="24"/>
              </w:rPr>
            </w:pPr>
            <w:r>
              <w:rPr>
                <w:rFonts w:ascii="仿宋" w:eastAsia="仿宋" w:hAnsi="仿宋" w:cs="仿宋" w:hint="eastAsia"/>
                <w:sz w:val="24"/>
              </w:rPr>
              <w:t>12</w:t>
            </w:r>
          </w:p>
        </w:tc>
        <w:tc>
          <w:tcPr>
            <w:tcW w:w="5959" w:type="dxa"/>
            <w:vAlign w:val="center"/>
          </w:tcPr>
          <w:p w14:paraId="3FC07652" w14:textId="77777777" w:rsidR="000505E6" w:rsidRDefault="00000000">
            <w:pPr>
              <w:pStyle w:val="a4"/>
              <w:spacing w:before="0" w:line="400" w:lineRule="exact"/>
              <w:jc w:val="both"/>
              <w:rPr>
                <w:rFonts w:ascii="仿宋" w:eastAsia="仿宋" w:hAnsi="仿宋" w:cs="仿宋" w:hint="eastAsia"/>
                <w:b w:val="0"/>
                <w:bCs w:val="0"/>
                <w:sz w:val="24"/>
                <w:szCs w:val="24"/>
              </w:rPr>
            </w:pPr>
            <w:r>
              <w:rPr>
                <w:rFonts w:ascii="仿宋" w:eastAsia="仿宋" w:hAnsi="仿宋" w:cs="仿宋" w:hint="eastAsia"/>
                <w:b w:val="0"/>
                <w:bCs w:val="0"/>
                <w:sz w:val="24"/>
                <w:szCs w:val="24"/>
              </w:rPr>
              <w:t>鄂尔多斯盆地东南部上古生界致密气勘探理论技术创新及应用</w:t>
            </w:r>
          </w:p>
        </w:tc>
        <w:tc>
          <w:tcPr>
            <w:tcW w:w="7545" w:type="dxa"/>
            <w:vAlign w:val="center"/>
          </w:tcPr>
          <w:p w14:paraId="70684D39" w14:textId="77777777" w:rsidR="000505E6" w:rsidRDefault="00000000">
            <w:pPr>
              <w:rPr>
                <w:rFonts w:ascii="仿宋" w:eastAsia="仿宋" w:hAnsi="仿宋" w:cs="仿宋" w:hint="eastAsia"/>
                <w:sz w:val="24"/>
              </w:rPr>
            </w:pPr>
            <w:r>
              <w:rPr>
                <w:rFonts w:ascii="仿宋" w:eastAsia="仿宋" w:hAnsi="仿宋" w:cs="仿宋" w:hint="eastAsia"/>
                <w:sz w:val="24"/>
              </w:rPr>
              <w:t>陕西延长石油（集团）有限责任公司，西北大学</w:t>
            </w:r>
          </w:p>
        </w:tc>
      </w:tr>
      <w:tr w:rsidR="000505E6" w14:paraId="32005662" w14:textId="77777777" w:rsidTr="00064ACD">
        <w:trPr>
          <w:trHeight w:val="657"/>
          <w:jc w:val="center"/>
        </w:trPr>
        <w:tc>
          <w:tcPr>
            <w:tcW w:w="670" w:type="dxa"/>
            <w:vAlign w:val="center"/>
          </w:tcPr>
          <w:p w14:paraId="138BC515" w14:textId="77777777" w:rsidR="000505E6" w:rsidRDefault="00000000">
            <w:pPr>
              <w:jc w:val="center"/>
              <w:rPr>
                <w:rFonts w:ascii="仿宋" w:eastAsia="仿宋" w:hAnsi="仿宋" w:cs="仿宋" w:hint="eastAsia"/>
                <w:sz w:val="24"/>
              </w:rPr>
            </w:pPr>
            <w:r>
              <w:rPr>
                <w:rFonts w:ascii="仿宋" w:eastAsia="仿宋" w:hAnsi="仿宋" w:cs="仿宋" w:hint="eastAsia"/>
                <w:sz w:val="24"/>
              </w:rPr>
              <w:lastRenderedPageBreak/>
              <w:t>13</w:t>
            </w:r>
          </w:p>
        </w:tc>
        <w:tc>
          <w:tcPr>
            <w:tcW w:w="5959" w:type="dxa"/>
            <w:vAlign w:val="center"/>
          </w:tcPr>
          <w:p w14:paraId="7038F0D8" w14:textId="77777777" w:rsidR="000505E6" w:rsidRDefault="00000000">
            <w:pPr>
              <w:rPr>
                <w:rFonts w:ascii="仿宋" w:eastAsia="仿宋" w:hAnsi="仿宋" w:cs="仿宋" w:hint="eastAsia"/>
                <w:sz w:val="24"/>
              </w:rPr>
            </w:pPr>
            <w:r>
              <w:rPr>
                <w:rFonts w:ascii="仿宋" w:eastAsia="仿宋" w:hAnsi="仿宋" w:cs="仿宋" w:hint="eastAsia"/>
                <w:sz w:val="24"/>
              </w:rPr>
              <w:t>延安气田东部区域多层系、丛式井立体缝控压裂工艺技术及规模化应用</w:t>
            </w:r>
          </w:p>
        </w:tc>
        <w:tc>
          <w:tcPr>
            <w:tcW w:w="7545" w:type="dxa"/>
            <w:vAlign w:val="center"/>
          </w:tcPr>
          <w:p w14:paraId="37467CEF" w14:textId="11C21C58" w:rsidR="000505E6" w:rsidRDefault="00000000">
            <w:pPr>
              <w:rPr>
                <w:rFonts w:ascii="仿宋" w:eastAsia="仿宋" w:hAnsi="仿宋" w:cs="仿宋" w:hint="eastAsia"/>
                <w:sz w:val="24"/>
              </w:rPr>
            </w:pPr>
            <w:r>
              <w:rPr>
                <w:rFonts w:ascii="仿宋" w:eastAsia="仿宋" w:hAnsi="仿宋" w:cs="仿宋" w:hint="eastAsia"/>
                <w:sz w:val="24"/>
                <w:lang w:val="zh-CN"/>
              </w:rPr>
              <w:t>陕西延长石油（集团）有限责任公司，西安石油大学</w:t>
            </w:r>
          </w:p>
        </w:tc>
      </w:tr>
      <w:tr w:rsidR="000505E6" w14:paraId="16FF596F" w14:textId="77777777" w:rsidTr="00064ACD">
        <w:trPr>
          <w:trHeight w:val="657"/>
          <w:jc w:val="center"/>
        </w:trPr>
        <w:tc>
          <w:tcPr>
            <w:tcW w:w="670" w:type="dxa"/>
            <w:vAlign w:val="center"/>
          </w:tcPr>
          <w:p w14:paraId="7D428C56" w14:textId="77777777" w:rsidR="000505E6" w:rsidRDefault="00000000">
            <w:pPr>
              <w:jc w:val="center"/>
              <w:rPr>
                <w:rFonts w:ascii="仿宋" w:eastAsia="仿宋" w:hAnsi="仿宋" w:cs="仿宋" w:hint="eastAsia"/>
                <w:sz w:val="24"/>
              </w:rPr>
            </w:pPr>
            <w:r>
              <w:rPr>
                <w:rFonts w:ascii="仿宋" w:eastAsia="仿宋" w:hAnsi="仿宋" w:cs="仿宋" w:hint="eastAsia"/>
                <w:sz w:val="24"/>
              </w:rPr>
              <w:t>14</w:t>
            </w:r>
          </w:p>
        </w:tc>
        <w:tc>
          <w:tcPr>
            <w:tcW w:w="5959" w:type="dxa"/>
            <w:vAlign w:val="center"/>
          </w:tcPr>
          <w:p w14:paraId="535ED76C" w14:textId="77777777" w:rsidR="000505E6" w:rsidRDefault="00000000">
            <w:pPr>
              <w:rPr>
                <w:rFonts w:ascii="仿宋" w:eastAsia="仿宋" w:hAnsi="仿宋" w:cs="仿宋" w:hint="eastAsia"/>
                <w:sz w:val="24"/>
              </w:rPr>
            </w:pPr>
            <w:r>
              <w:rPr>
                <w:rFonts w:ascii="仿宋" w:eastAsia="仿宋" w:hAnsi="仿宋" w:cs="仿宋" w:hint="eastAsia"/>
                <w:sz w:val="24"/>
              </w:rPr>
              <w:t>大型复杂叠置致密砂岩含水气藏控制产量递减关键技术及应用</w:t>
            </w:r>
          </w:p>
        </w:tc>
        <w:tc>
          <w:tcPr>
            <w:tcW w:w="7545" w:type="dxa"/>
            <w:vAlign w:val="center"/>
          </w:tcPr>
          <w:p w14:paraId="264D95D3" w14:textId="77777777" w:rsidR="000505E6" w:rsidRDefault="00000000">
            <w:pPr>
              <w:rPr>
                <w:rFonts w:ascii="仿宋" w:eastAsia="仿宋" w:hAnsi="仿宋" w:cs="仿宋" w:hint="eastAsia"/>
                <w:sz w:val="24"/>
              </w:rPr>
            </w:pPr>
            <w:r>
              <w:rPr>
                <w:rFonts w:ascii="仿宋" w:eastAsia="仿宋" w:hAnsi="仿宋" w:cs="仿宋" w:hint="eastAsia"/>
                <w:sz w:val="24"/>
              </w:rPr>
              <w:t>陕西延长石油（集团）有限责任公司</w:t>
            </w:r>
          </w:p>
        </w:tc>
      </w:tr>
      <w:tr w:rsidR="000505E6" w14:paraId="5509C412" w14:textId="77777777" w:rsidTr="00064ACD">
        <w:trPr>
          <w:trHeight w:val="657"/>
          <w:jc w:val="center"/>
        </w:trPr>
        <w:tc>
          <w:tcPr>
            <w:tcW w:w="670" w:type="dxa"/>
            <w:vAlign w:val="center"/>
          </w:tcPr>
          <w:p w14:paraId="1FF7A907" w14:textId="77777777" w:rsidR="000505E6" w:rsidRDefault="00000000">
            <w:pPr>
              <w:jc w:val="center"/>
              <w:rPr>
                <w:rFonts w:ascii="仿宋" w:eastAsia="仿宋" w:hAnsi="仿宋" w:cs="仿宋" w:hint="eastAsia"/>
                <w:sz w:val="24"/>
              </w:rPr>
            </w:pPr>
            <w:r>
              <w:rPr>
                <w:rFonts w:ascii="仿宋" w:eastAsia="仿宋" w:hAnsi="仿宋" w:cs="仿宋" w:hint="eastAsia"/>
                <w:sz w:val="24"/>
              </w:rPr>
              <w:t>15</w:t>
            </w:r>
          </w:p>
        </w:tc>
        <w:tc>
          <w:tcPr>
            <w:tcW w:w="5959" w:type="dxa"/>
            <w:vAlign w:val="center"/>
          </w:tcPr>
          <w:p w14:paraId="241D3A05" w14:textId="77777777" w:rsidR="000505E6" w:rsidRDefault="00000000">
            <w:pPr>
              <w:rPr>
                <w:rFonts w:ascii="仿宋" w:eastAsia="仿宋" w:hAnsi="仿宋" w:cs="仿宋" w:hint="eastAsia"/>
                <w:sz w:val="24"/>
              </w:rPr>
            </w:pPr>
            <w:r>
              <w:rPr>
                <w:rFonts w:ascii="仿宋" w:eastAsia="仿宋" w:hAnsi="仿宋" w:cs="仿宋" w:hint="eastAsia"/>
                <w:sz w:val="24"/>
              </w:rPr>
              <w:t>石脑油等原料深度净化关键技术开发</w:t>
            </w:r>
          </w:p>
        </w:tc>
        <w:tc>
          <w:tcPr>
            <w:tcW w:w="7545" w:type="dxa"/>
            <w:vAlign w:val="center"/>
          </w:tcPr>
          <w:p w14:paraId="4A53BDED" w14:textId="77777777" w:rsidR="000505E6" w:rsidRDefault="00000000">
            <w:pPr>
              <w:rPr>
                <w:rFonts w:ascii="仿宋" w:eastAsia="仿宋" w:hAnsi="仿宋" w:cs="仿宋" w:hint="eastAsia"/>
                <w:sz w:val="24"/>
              </w:rPr>
            </w:pPr>
            <w:r>
              <w:rPr>
                <w:rFonts w:ascii="仿宋" w:eastAsia="仿宋" w:hAnsi="仿宋" w:cs="仿宋" w:hint="eastAsia"/>
                <w:sz w:val="24"/>
              </w:rPr>
              <w:t>西安元创化工科技股份有限公司</w:t>
            </w:r>
          </w:p>
        </w:tc>
      </w:tr>
      <w:tr w:rsidR="000505E6" w14:paraId="36DBBDCE" w14:textId="77777777" w:rsidTr="00064ACD">
        <w:trPr>
          <w:trHeight w:val="657"/>
          <w:jc w:val="center"/>
        </w:trPr>
        <w:tc>
          <w:tcPr>
            <w:tcW w:w="670" w:type="dxa"/>
            <w:vAlign w:val="center"/>
          </w:tcPr>
          <w:p w14:paraId="79DB3F3F" w14:textId="77777777" w:rsidR="000505E6" w:rsidRDefault="00000000">
            <w:pPr>
              <w:jc w:val="center"/>
              <w:rPr>
                <w:rFonts w:ascii="仿宋" w:eastAsia="仿宋" w:hAnsi="仿宋" w:cs="仿宋" w:hint="eastAsia"/>
                <w:sz w:val="24"/>
              </w:rPr>
            </w:pPr>
            <w:r>
              <w:rPr>
                <w:rFonts w:ascii="仿宋" w:eastAsia="仿宋" w:hAnsi="仿宋" w:cs="仿宋" w:hint="eastAsia"/>
                <w:sz w:val="24"/>
              </w:rPr>
              <w:t>16</w:t>
            </w:r>
          </w:p>
        </w:tc>
        <w:tc>
          <w:tcPr>
            <w:tcW w:w="5959" w:type="dxa"/>
            <w:vAlign w:val="center"/>
          </w:tcPr>
          <w:p w14:paraId="57DA0D0D" w14:textId="77777777" w:rsidR="000505E6" w:rsidRDefault="00000000">
            <w:pPr>
              <w:rPr>
                <w:rFonts w:ascii="仿宋" w:eastAsia="仿宋" w:hAnsi="仿宋" w:cs="仿宋" w:hint="eastAsia"/>
                <w:sz w:val="24"/>
              </w:rPr>
            </w:pPr>
            <w:r>
              <w:rPr>
                <w:rFonts w:ascii="仿宋" w:eastAsia="仿宋" w:hAnsi="仿宋" w:cs="仿宋" w:hint="eastAsia"/>
                <w:sz w:val="24"/>
              </w:rPr>
              <w:t>催化脱除含氮气体污染物关键技术开发</w:t>
            </w:r>
          </w:p>
        </w:tc>
        <w:tc>
          <w:tcPr>
            <w:tcW w:w="7545" w:type="dxa"/>
            <w:vAlign w:val="center"/>
          </w:tcPr>
          <w:p w14:paraId="37BC4B54" w14:textId="77777777" w:rsidR="000505E6" w:rsidRDefault="00000000">
            <w:pPr>
              <w:rPr>
                <w:rFonts w:ascii="仿宋" w:eastAsia="仿宋" w:hAnsi="仿宋" w:cs="仿宋" w:hint="eastAsia"/>
                <w:sz w:val="24"/>
              </w:rPr>
            </w:pPr>
            <w:r>
              <w:rPr>
                <w:rFonts w:ascii="仿宋" w:eastAsia="仿宋" w:hAnsi="仿宋" w:cs="仿宋" w:hint="eastAsia"/>
                <w:sz w:val="24"/>
              </w:rPr>
              <w:t>西安工程大学，西北化工研究院有限公司，西安元创化工科技股份有限公司</w:t>
            </w:r>
          </w:p>
        </w:tc>
      </w:tr>
    </w:tbl>
    <w:p w14:paraId="28AD356A" w14:textId="3D43DB9E" w:rsidR="000505E6" w:rsidRDefault="000505E6">
      <w:pPr>
        <w:spacing w:beforeLines="50" w:before="156"/>
        <w:jc w:val="center"/>
        <w:rPr>
          <w:rFonts w:ascii="仿宋" w:eastAsia="仿宋" w:hAnsi="仿宋" w:cs="仿宋" w:hint="eastAsia"/>
          <w:sz w:val="28"/>
          <w:szCs w:val="28"/>
        </w:rPr>
      </w:pPr>
    </w:p>
    <w:sectPr w:rsidR="000505E6">
      <w:pgSz w:w="16838" w:h="11906" w:orient="landscape"/>
      <w:pgMar w:top="1066" w:right="1440" w:bottom="1066"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635E0" w14:textId="77777777" w:rsidR="00C76D91" w:rsidRDefault="00C76D91" w:rsidP="0051181E">
      <w:r>
        <w:separator/>
      </w:r>
    </w:p>
  </w:endnote>
  <w:endnote w:type="continuationSeparator" w:id="0">
    <w:p w14:paraId="51DF4E71" w14:textId="77777777" w:rsidR="00C76D91" w:rsidRDefault="00C76D91" w:rsidP="0051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D069" w14:textId="77777777" w:rsidR="00C76D91" w:rsidRDefault="00C76D91" w:rsidP="0051181E">
      <w:r>
        <w:separator/>
      </w:r>
    </w:p>
  </w:footnote>
  <w:footnote w:type="continuationSeparator" w:id="0">
    <w:p w14:paraId="77D5F169" w14:textId="77777777" w:rsidR="00C76D91" w:rsidRDefault="00C76D91" w:rsidP="00511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hlNzAxZmExOTc3MWZkYTM5NWUwY2Y4OTk4YWE4NzIifQ=="/>
  </w:docVars>
  <w:rsids>
    <w:rsidRoot w:val="58F00252"/>
    <w:rsid w:val="000505E6"/>
    <w:rsid w:val="00064ACD"/>
    <w:rsid w:val="00195AA7"/>
    <w:rsid w:val="001C246D"/>
    <w:rsid w:val="001E6283"/>
    <w:rsid w:val="0051181E"/>
    <w:rsid w:val="00551095"/>
    <w:rsid w:val="00852C0D"/>
    <w:rsid w:val="00904A15"/>
    <w:rsid w:val="00C76D91"/>
    <w:rsid w:val="01703CC6"/>
    <w:rsid w:val="08853B79"/>
    <w:rsid w:val="102D3F29"/>
    <w:rsid w:val="10544AFA"/>
    <w:rsid w:val="1CBF4ED3"/>
    <w:rsid w:val="205D4F78"/>
    <w:rsid w:val="36A3235B"/>
    <w:rsid w:val="3EED0290"/>
    <w:rsid w:val="40994D45"/>
    <w:rsid w:val="55CC18B0"/>
    <w:rsid w:val="572D17EC"/>
    <w:rsid w:val="58F00252"/>
    <w:rsid w:val="59E821A1"/>
    <w:rsid w:val="5FCE3B46"/>
    <w:rsid w:val="66C72E16"/>
    <w:rsid w:val="6BA20D5A"/>
    <w:rsid w:val="7AC6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908C2"/>
  <w15:docId w15:val="{1235C308-C74E-406D-AE82-D4456A96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
      <w:ind w:left="180" w:right="237"/>
    </w:pPr>
    <w:rPr>
      <w:sz w:val="24"/>
    </w:rPr>
  </w:style>
  <w:style w:type="paragraph" w:styleId="a4">
    <w:name w:val="Title"/>
    <w:basedOn w:val="a"/>
    <w:next w:val="a"/>
    <w:uiPriority w:val="10"/>
    <w:qFormat/>
    <w:pPr>
      <w:spacing w:before="240"/>
      <w:jc w:val="left"/>
      <w:outlineLvl w:val="0"/>
    </w:pPr>
    <w:rPr>
      <w:rFonts w:asciiTheme="majorHAnsi" w:eastAsia="仿宋_GB2312" w:hAnsiTheme="majorHAnsi" w:cstheme="majorBidi"/>
      <w:b/>
      <w:bCs/>
      <w:sz w:val="32"/>
      <w:szCs w:val="32"/>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缩进1"/>
    <w:basedOn w:val="a"/>
    <w:qFormat/>
    <w:pPr>
      <w:spacing w:line="360" w:lineRule="auto"/>
      <w:ind w:firstLineChars="200" w:firstLine="420"/>
    </w:pPr>
    <w:rPr>
      <w:rFonts w:ascii="Calibri" w:hAnsi="Calibri"/>
      <w:sz w:val="24"/>
      <w:szCs w:val="22"/>
    </w:rPr>
  </w:style>
  <w:style w:type="paragraph" w:styleId="a6">
    <w:name w:val="List Paragraph"/>
    <w:basedOn w:val="a"/>
    <w:uiPriority w:val="99"/>
    <w:qFormat/>
    <w:pPr>
      <w:ind w:firstLineChars="200" w:firstLine="420"/>
    </w:pPr>
  </w:style>
  <w:style w:type="paragraph" w:styleId="a7">
    <w:name w:val="header"/>
    <w:basedOn w:val="a"/>
    <w:link w:val="a8"/>
    <w:rsid w:val="0051181E"/>
    <w:pPr>
      <w:tabs>
        <w:tab w:val="center" w:pos="4153"/>
        <w:tab w:val="right" w:pos="8306"/>
      </w:tabs>
      <w:snapToGrid w:val="0"/>
      <w:jc w:val="center"/>
    </w:pPr>
    <w:rPr>
      <w:sz w:val="18"/>
      <w:szCs w:val="18"/>
    </w:rPr>
  </w:style>
  <w:style w:type="character" w:customStyle="1" w:styleId="a8">
    <w:name w:val="页眉 字符"/>
    <w:basedOn w:val="a0"/>
    <w:link w:val="a7"/>
    <w:rsid w:val="0051181E"/>
    <w:rPr>
      <w:rFonts w:asciiTheme="minorHAnsi" w:eastAsiaTheme="minorEastAsia" w:hAnsiTheme="minorHAnsi" w:cstheme="minorBidi"/>
      <w:kern w:val="2"/>
      <w:sz w:val="18"/>
      <w:szCs w:val="18"/>
    </w:rPr>
  </w:style>
  <w:style w:type="paragraph" w:styleId="a9">
    <w:name w:val="footer"/>
    <w:basedOn w:val="a"/>
    <w:link w:val="aa"/>
    <w:rsid w:val="0051181E"/>
    <w:pPr>
      <w:tabs>
        <w:tab w:val="center" w:pos="4153"/>
        <w:tab w:val="right" w:pos="8306"/>
      </w:tabs>
      <w:snapToGrid w:val="0"/>
      <w:jc w:val="left"/>
    </w:pPr>
    <w:rPr>
      <w:sz w:val="18"/>
      <w:szCs w:val="18"/>
    </w:rPr>
  </w:style>
  <w:style w:type="character" w:customStyle="1" w:styleId="aa">
    <w:name w:val="页脚 字符"/>
    <w:basedOn w:val="a0"/>
    <w:link w:val="a9"/>
    <w:rsid w:val="0051181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LL</cp:lastModifiedBy>
  <cp:revision>5</cp:revision>
  <cp:lastPrinted>2023-07-24T03:33:00Z</cp:lastPrinted>
  <dcterms:created xsi:type="dcterms:W3CDTF">2023-06-25T03:29:00Z</dcterms:created>
  <dcterms:modified xsi:type="dcterms:W3CDTF">2024-07-18T13:43:00Z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74B77731037E4F49BF30418ABB466427_13</vt:lpwstr>
  </property>
</Properties>
</file>